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187" w:rsidRPr="003C1187" w:rsidRDefault="003C1187" w:rsidP="003C1187">
      <w:pPr>
        <w:spacing w:before="360" w:after="80" w:line="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</w:pPr>
      <w:proofErr w:type="gramStart"/>
      <w:r w:rsidRPr="003C1187">
        <w:rPr>
          <w:rFonts w:ascii="Arial" w:eastAsia="Times New Roman" w:hAnsi="Arial" w:cs="Arial"/>
          <w:b/>
          <w:bCs/>
          <w:color w:val="000000"/>
          <w:sz w:val="34"/>
          <w:szCs w:val="34"/>
          <w:lang w:eastAsia="fr-FR"/>
        </w:rPr>
        <w:t>Annexe  :</w:t>
      </w:r>
      <w:proofErr w:type="gramEnd"/>
      <w:r w:rsidRPr="003C1187">
        <w:rPr>
          <w:rFonts w:ascii="Arial" w:eastAsia="Times New Roman" w:hAnsi="Arial" w:cs="Arial"/>
          <w:b/>
          <w:bCs/>
          <w:color w:val="000000"/>
          <w:sz w:val="34"/>
          <w:szCs w:val="34"/>
          <w:lang w:eastAsia="fr-FR"/>
        </w:rPr>
        <w:t xml:space="preserve"> Grille d’évaluation individuelle pour la prestation orale</w:t>
      </w:r>
    </w:p>
    <w:p w:rsidR="003C1187" w:rsidRPr="003C1187" w:rsidRDefault="003C1187" w:rsidP="003C1187">
      <w:pPr>
        <w:spacing w:after="240"/>
        <w:rPr>
          <w:rFonts w:ascii="Times New Roman" w:eastAsia="Times New Roman" w:hAnsi="Times New Roman" w:cs="Times New Roman"/>
          <w:color w:val="000000"/>
          <w:lang w:eastAsia="fr-FR"/>
        </w:rPr>
      </w:pPr>
      <w:r w:rsidRPr="003C118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Critères d’évaluation </w:t>
      </w:r>
      <w:r w:rsidRPr="003C118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(le professeur doit distribuer la grille d’évaluation à l’avance et expliquer aux élèves le sens des différents critères d’évaluation)</w:t>
      </w:r>
    </w:p>
    <w:p w:rsidR="003C1187" w:rsidRPr="003C1187" w:rsidRDefault="003C1187" w:rsidP="003C1187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3C118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6"/>
        <w:gridCol w:w="4936"/>
        <w:gridCol w:w="206"/>
      </w:tblGrid>
      <w:tr w:rsidR="003C1187" w:rsidRPr="003C1187" w:rsidTr="003C1187">
        <w:trPr>
          <w:trHeight w:val="96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C1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Qualité de la prestation orale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C1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Posture physique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3C1187" w:rsidRPr="003C1187" w:rsidTr="003C1187">
        <w:trPr>
          <w:trHeight w:val="15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C1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Incarner le propos de manière vivante (ne pas lire)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3C1187" w:rsidRPr="003C1187" w:rsidTr="003C1187">
        <w:trPr>
          <w:trHeight w:val="12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C1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Correction de l’expression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3C1187" w:rsidRPr="003C1187" w:rsidTr="003C1187">
        <w:trPr>
          <w:trHeight w:val="9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C1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Clarté de l’expression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3C1187" w:rsidRPr="003C1187" w:rsidTr="003C1187">
        <w:trPr>
          <w:trHeight w:val="12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C1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propos est-il structuré 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3C1187" w:rsidRPr="003C1187" w:rsidTr="003C1187">
        <w:trPr>
          <w:trHeight w:val="14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C1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Respect du temps imparti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3C1187" w:rsidRPr="003C1187" w:rsidTr="003C1187">
        <w:trPr>
          <w:trHeight w:val="117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C1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Contenu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C1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 propos est-il en lien avec le problème </w:t>
            </w:r>
            <w:proofErr w:type="gramStart"/>
            <w:r w:rsidRPr="003C1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posé?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3C1187" w:rsidRPr="003C1187" w:rsidTr="003C1187">
        <w:trPr>
          <w:trHeight w:val="11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C1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 vocabulaire employé est-il </w:t>
            </w:r>
            <w:proofErr w:type="gramStart"/>
            <w:r w:rsidRPr="003C1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précis?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3C1187" w:rsidRPr="003C1187" w:rsidTr="003C1187">
        <w:trPr>
          <w:trHeight w:val="14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C1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Les concepts importants du cours sont-ils mobilisés 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3C1187" w:rsidRPr="003C1187" w:rsidTr="003C1187">
        <w:trPr>
          <w:trHeight w:val="2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C1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Une réflexion personnelle est-elle </w:t>
            </w:r>
            <w:proofErr w:type="gramStart"/>
            <w:r w:rsidRPr="003C1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développée?</w:t>
            </w:r>
            <w:proofErr w:type="gramEnd"/>
          </w:p>
          <w:p w:rsidR="003C1187" w:rsidRPr="003C1187" w:rsidRDefault="003C1187" w:rsidP="003C1187">
            <w:pPr>
              <w:spacing w:after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3C1187">
              <w:rPr>
                <w:rFonts w:ascii="Times New Roman" w:eastAsia="Times New Roman" w:hAnsi="Times New Roman" w:cs="Times New Roman"/>
                <w:lang w:eastAsia="fr-FR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3C1187" w:rsidRPr="003C1187" w:rsidTr="003C1187">
        <w:trPr>
          <w:trHeight w:val="390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1187" w:rsidRPr="003C1187" w:rsidRDefault="003C1187" w:rsidP="003C11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C1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Remarques générales :</w:t>
            </w:r>
          </w:p>
          <w:p w:rsidR="003C1187" w:rsidRPr="003C1187" w:rsidRDefault="003C1187" w:rsidP="003C1187">
            <w:pPr>
              <w:spacing w:after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3C1187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3C1187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3C1187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3C1187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3C1187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3C1187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3C1187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3C1187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3C1187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3C1187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3C1187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3C1187">
              <w:rPr>
                <w:rFonts w:ascii="Times New Roman" w:eastAsia="Times New Roman" w:hAnsi="Times New Roman" w:cs="Times New Roman"/>
                <w:lang w:eastAsia="fr-FR"/>
              </w:rPr>
              <w:br/>
            </w:r>
          </w:p>
        </w:tc>
      </w:tr>
    </w:tbl>
    <w:p w:rsidR="003C1187" w:rsidRPr="003C1187" w:rsidRDefault="003C1187" w:rsidP="003C1187">
      <w:pPr>
        <w:rPr>
          <w:rFonts w:ascii="Times New Roman" w:eastAsia="Times New Roman" w:hAnsi="Times New Roman" w:cs="Times New Roman"/>
          <w:lang w:eastAsia="fr-FR"/>
        </w:rPr>
      </w:pPr>
    </w:p>
    <w:p w:rsidR="00A92964" w:rsidRDefault="000A6B35"/>
    <w:sectPr w:rsidR="00A92964" w:rsidSect="005C6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B35" w:rsidRDefault="000A6B35" w:rsidP="003C1187">
      <w:r>
        <w:separator/>
      </w:r>
    </w:p>
  </w:endnote>
  <w:endnote w:type="continuationSeparator" w:id="0">
    <w:p w:rsidR="000A6B35" w:rsidRDefault="000A6B35" w:rsidP="003C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187" w:rsidRDefault="003C11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187" w:rsidRDefault="003C1187" w:rsidP="003C1187">
    <w:pPr>
      <w:pStyle w:val="Pieddepage"/>
      <w:jc w:val="center"/>
    </w:pPr>
    <w:r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187" w:rsidRDefault="003C11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B35" w:rsidRDefault="000A6B35" w:rsidP="003C1187">
      <w:r>
        <w:separator/>
      </w:r>
    </w:p>
  </w:footnote>
  <w:footnote w:type="continuationSeparator" w:id="0">
    <w:p w:rsidR="000A6B35" w:rsidRDefault="000A6B35" w:rsidP="003C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187" w:rsidRDefault="003C11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187" w:rsidRDefault="003C1187">
    <w:pPr>
      <w:pStyle w:val="En-tte"/>
    </w:pPr>
    <w:r>
      <w:t>GEP mai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187" w:rsidRDefault="003C118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87"/>
    <w:rsid w:val="000A6B35"/>
    <w:rsid w:val="003C1187"/>
    <w:rsid w:val="0055074D"/>
    <w:rsid w:val="005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868792"/>
  <w14:defaultImageDpi w14:val="32767"/>
  <w15:chartTrackingRefBased/>
  <w15:docId w15:val="{3ECB36A4-4C2F-F040-8BE4-6335DE46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C118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C11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C11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C11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1187"/>
  </w:style>
  <w:style w:type="paragraph" w:styleId="Pieddepage">
    <w:name w:val="footer"/>
    <w:basedOn w:val="Normal"/>
    <w:link w:val="PieddepageCar"/>
    <w:uiPriority w:val="99"/>
    <w:unhideWhenUsed/>
    <w:rsid w:val="003C11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marchand</dc:creator>
  <cp:keywords/>
  <dc:description/>
  <cp:lastModifiedBy>Valérie marchand</cp:lastModifiedBy>
  <cp:revision>1</cp:revision>
  <dcterms:created xsi:type="dcterms:W3CDTF">2020-05-08T09:45:00Z</dcterms:created>
  <dcterms:modified xsi:type="dcterms:W3CDTF">2020-05-08T09:47:00Z</dcterms:modified>
</cp:coreProperties>
</file>